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7" w:rsidRPr="00DC1411" w:rsidRDefault="00CB6B1E">
      <w:pPr>
        <w:rPr>
          <w:b/>
          <w:sz w:val="28"/>
          <w:szCs w:val="28"/>
        </w:rPr>
      </w:pPr>
      <w:r w:rsidRPr="00DC1411">
        <w:rPr>
          <w:b/>
          <w:sz w:val="28"/>
          <w:szCs w:val="28"/>
        </w:rPr>
        <w:t>Порядок записи ветеранов для получения медицинской помощи, в том числе к врачам-специалистам с использованием ПК «Электронная регистратура» на территории Пермского края.</w:t>
      </w:r>
    </w:p>
    <w:p w:rsidR="00CB6B1E" w:rsidRDefault="00CB6B1E">
      <w:r>
        <w:t>Запись на прием производится в соответствии с приказом МЗ Пермского края от 21 марта 2012г. № СЭД-34-01-06-112 «об утверждении порядка работы медицинских организаций Пермского края в проекте «Электронная регистратура».</w:t>
      </w:r>
    </w:p>
    <w:p w:rsidR="00CB6B1E" w:rsidRDefault="00CB6B1E">
      <w:r w:rsidRPr="00557E1C">
        <w:rPr>
          <w:b/>
        </w:rPr>
        <w:t>Для получения амбулаторной помощи</w:t>
      </w:r>
      <w:r>
        <w:t xml:space="preserve"> пациент может выбрать один из предложенных способов </w:t>
      </w:r>
      <w:bookmarkStart w:id="0" w:name="_GoBack"/>
      <w:bookmarkEnd w:id="0"/>
      <w:r>
        <w:t>записи:</w:t>
      </w:r>
    </w:p>
    <w:p w:rsidR="00CB6B1E" w:rsidRDefault="00884A4A">
      <w:r>
        <w:t>- телефону ЦЗ,</w:t>
      </w:r>
    </w:p>
    <w:p w:rsidR="00884A4A" w:rsidRDefault="00884A4A">
      <w:r>
        <w:t>- через Интернет круглосуточно,</w:t>
      </w:r>
    </w:p>
    <w:p w:rsidR="00884A4A" w:rsidRDefault="00884A4A">
      <w:r>
        <w:t>- в поликлинике в часы работы.</w:t>
      </w:r>
    </w:p>
    <w:p w:rsidR="00884A4A" w:rsidRPr="00557E1C" w:rsidRDefault="00884A4A">
      <w:pPr>
        <w:rPr>
          <w:b/>
        </w:rPr>
      </w:pPr>
      <w:r w:rsidRPr="00557E1C">
        <w:rPr>
          <w:b/>
        </w:rPr>
        <w:t>Запись производится в соответствии с прикреплением пациента к МО для оказания первичной медико-санитарной помощи.</w:t>
      </w:r>
    </w:p>
    <w:p w:rsidR="00884A4A" w:rsidRPr="00557E1C" w:rsidRDefault="00884A4A">
      <w:pPr>
        <w:rPr>
          <w:b/>
        </w:rPr>
      </w:pPr>
      <w:r w:rsidRPr="00557E1C">
        <w:rPr>
          <w:b/>
        </w:rPr>
        <w:t>Запись на прием в штатном режиме доступна на 14 дней.</w:t>
      </w:r>
    </w:p>
    <w:p w:rsidR="00884A4A" w:rsidRDefault="00884A4A">
      <w:r w:rsidRPr="00D05885">
        <w:rPr>
          <w:b/>
        </w:rPr>
        <w:t>Запись на прием к врачам первичного звена</w:t>
      </w:r>
      <w:r>
        <w:t xml:space="preserve"> осуществляется всеми способами. При осуществлении приема без предварительной записи (в порядке «живой очереди») пациент информируется о часах приема врача.</w:t>
      </w:r>
    </w:p>
    <w:p w:rsidR="00884A4A" w:rsidRDefault="00884A4A">
      <w:r w:rsidRPr="00D05885">
        <w:rPr>
          <w:b/>
        </w:rPr>
        <w:t>Запись на консультации к врачам по специальностям</w:t>
      </w:r>
      <w:r>
        <w:t xml:space="preserve">: хирургия, травматология, гинекология, стоматология, </w:t>
      </w:r>
      <w:proofErr w:type="spellStart"/>
      <w:r>
        <w:t>дерматовенерология</w:t>
      </w:r>
      <w:proofErr w:type="spellEnd"/>
      <w:r>
        <w:t>, отоларингология, офтальмология осуществляется для прикрепленного к МО-</w:t>
      </w:r>
      <w:proofErr w:type="spellStart"/>
      <w:r>
        <w:t>фондодержателю</w:t>
      </w:r>
      <w:proofErr w:type="spellEnd"/>
      <w:r>
        <w:t xml:space="preserve"> населения всеми способами, для неприкрепленного к М</w:t>
      </w:r>
      <w:proofErr w:type="gramStart"/>
      <w:r>
        <w:t>О-</w:t>
      </w:r>
      <w:proofErr w:type="gramEnd"/>
      <w:r>
        <w:t xml:space="preserve"> </w:t>
      </w:r>
      <w:proofErr w:type="spellStart"/>
      <w:r>
        <w:t>фондодержателю</w:t>
      </w:r>
      <w:proofErr w:type="spellEnd"/>
      <w:r>
        <w:t xml:space="preserve"> населения по электронному направлению о врача МО-</w:t>
      </w:r>
      <w:proofErr w:type="spellStart"/>
      <w:r>
        <w:t>фондодержателя</w:t>
      </w:r>
      <w:proofErr w:type="spellEnd"/>
      <w:r w:rsidR="00D05885">
        <w:t>.</w:t>
      </w:r>
    </w:p>
    <w:p w:rsidR="00D05885" w:rsidRDefault="00D05885">
      <w:proofErr w:type="gramStart"/>
      <w:r w:rsidRPr="00D05885">
        <w:rPr>
          <w:b/>
        </w:rPr>
        <w:t>Запись на прием к врачам по специальностям</w:t>
      </w:r>
      <w:r>
        <w:t xml:space="preserve">: аллергология, гастроэнтерология, гематология, иммунология, инфекционные болезни, кардиология, неврология, нефрология, онкология, пульмонология, психотерапия, ревматология, эндокринология, </w:t>
      </w:r>
      <w:proofErr w:type="spellStart"/>
      <w:r>
        <w:t>ангиохирургия</w:t>
      </w:r>
      <w:proofErr w:type="spellEnd"/>
      <w:r>
        <w:t xml:space="preserve">, нейрохирургия, ортопедия, </w:t>
      </w:r>
      <w:proofErr w:type="spellStart"/>
      <w:r>
        <w:t>колопроктология</w:t>
      </w:r>
      <w:proofErr w:type="spellEnd"/>
      <w:r>
        <w:t>, урология, торакальная хирургия – производится:</w:t>
      </w:r>
      <w:proofErr w:type="gramEnd"/>
    </w:p>
    <w:p w:rsidR="00D05885" w:rsidRDefault="00D05885">
      <w:r>
        <w:t xml:space="preserve">- непосредственно лечащим врачом на любые свободные или резервные ТП в </w:t>
      </w:r>
      <w:proofErr w:type="gramStart"/>
      <w:r>
        <w:t>своей</w:t>
      </w:r>
      <w:proofErr w:type="gramEnd"/>
      <w:r>
        <w:t xml:space="preserve"> МО или по ЭН в другие МО,</w:t>
      </w:r>
    </w:p>
    <w:p w:rsidR="00D05885" w:rsidRDefault="00D05885">
      <w:r>
        <w:t xml:space="preserve">- операторами ЦЗ на любые свободные ТП в </w:t>
      </w:r>
      <w:proofErr w:type="gramStart"/>
      <w:r>
        <w:t>своей</w:t>
      </w:r>
      <w:proofErr w:type="gramEnd"/>
      <w:r>
        <w:t xml:space="preserve"> МО,</w:t>
      </w:r>
    </w:p>
    <w:p w:rsidR="00D05885" w:rsidRDefault="00D05885">
      <w:proofErr w:type="gramStart"/>
      <w:r>
        <w:t>- операторами регистратуры МО на любые свободные или резервные ТП в своей МО,</w:t>
      </w:r>
      <w:proofErr w:type="gramEnd"/>
    </w:p>
    <w:p w:rsidR="00D05885" w:rsidRDefault="00D05885">
      <w:r>
        <w:t xml:space="preserve">- самими пациентами через систему Интернет при наличии свободных ТП  в </w:t>
      </w:r>
      <w:proofErr w:type="gramStart"/>
      <w:r>
        <w:t>своей</w:t>
      </w:r>
      <w:proofErr w:type="gramEnd"/>
      <w:r>
        <w:t xml:space="preserve"> МО. </w:t>
      </w:r>
    </w:p>
    <w:p w:rsidR="00D05885" w:rsidRDefault="00D05885">
      <w:r w:rsidRPr="00E43819">
        <w:rPr>
          <w:b/>
        </w:rPr>
        <w:t>При отсутствии</w:t>
      </w:r>
      <w:r w:rsidR="00E43819" w:rsidRPr="00E43819">
        <w:rPr>
          <w:b/>
        </w:rPr>
        <w:t xml:space="preserve"> в расписании на 14 дней свободных мест</w:t>
      </w:r>
      <w:r w:rsidR="00E43819">
        <w:t xml:space="preserve"> для записи к конкретному профилю,  оператор ставит пациента в очередь в лист ожидания с обязательным указанием конкретного телефона пациента для извещения в дальнейшем о перемещении из очереди на запись.</w:t>
      </w:r>
    </w:p>
    <w:p w:rsidR="00CB6B1E" w:rsidRDefault="00CB6B1E">
      <w:r w:rsidRPr="00E43819">
        <w:rPr>
          <w:b/>
        </w:rPr>
        <w:t>Прием звонков о</w:t>
      </w:r>
      <w:r w:rsidR="00E43819">
        <w:rPr>
          <w:b/>
        </w:rPr>
        <w:t>т</w:t>
      </w:r>
      <w:r w:rsidRPr="00E43819">
        <w:rPr>
          <w:b/>
        </w:rPr>
        <w:t xml:space="preserve"> пациентов</w:t>
      </w:r>
      <w:r>
        <w:t xml:space="preserve"> производится строго по алгоритму. Оператором осуществляются следующие основные учетные действия: определение профиля необходимого специалиста. </w:t>
      </w:r>
      <w:r>
        <w:lastRenderedPageBreak/>
        <w:t>Выбор удобного времени для визита к врачу, идентификация пациента по базе данных, информирование пациента о произведенной учетной записи</w:t>
      </w:r>
    </w:p>
    <w:p w:rsidR="00E43819" w:rsidRDefault="00E43819">
      <w:r w:rsidRPr="00E43819">
        <w:rPr>
          <w:b/>
        </w:rPr>
        <w:t>Порядок записи на прием ветеранов</w:t>
      </w:r>
      <w:r>
        <w:t xml:space="preserve"> регламентируется п.9 выше указанного приказа.</w:t>
      </w:r>
    </w:p>
    <w:p w:rsidR="00E43819" w:rsidRDefault="00E43819">
      <w:r>
        <w:t>В Базе данных прикрепленного к МО населения эта категория граждан отражается специальным значком</w:t>
      </w:r>
    </w:p>
    <w:p w:rsidR="00E43819" w:rsidRDefault="00E43819">
      <w:r>
        <w:t>При отсутствии свободных мест для записи администратором ЭР в поликлинике вводятся дополнительные ТП. Количество вводимых дополнительных ТП определяется администрацией МО.</w:t>
      </w:r>
    </w:p>
    <w:p w:rsidR="00557E1C" w:rsidRDefault="00E43819">
      <w:r>
        <w:t>При непосредственном обращении этой категории граждан в МО для получения медико-санитарной помощи, внеочередное оказание медицинской помощи осуществляется на основании документа, удостоверяющего право гражданина на внеочередное получение медицинской помощи</w:t>
      </w:r>
      <w:r w:rsidR="00557E1C">
        <w:t xml:space="preserve">. </w:t>
      </w:r>
    </w:p>
    <w:p w:rsidR="00E43819" w:rsidRPr="00557E1C" w:rsidRDefault="00557E1C">
      <w:pPr>
        <w:rPr>
          <w:b/>
        </w:rPr>
      </w:pPr>
      <w:r w:rsidRPr="00557E1C">
        <w:rPr>
          <w:b/>
        </w:rPr>
        <w:t xml:space="preserve">Информация для пациентов о категориях </w:t>
      </w:r>
      <w:proofErr w:type="gramStart"/>
      <w:r w:rsidRPr="00557E1C">
        <w:rPr>
          <w:b/>
        </w:rPr>
        <w:t>граждан, имеющих право на внеочередное медицинское обслуживание и Порядок их обслуживания размещен</w:t>
      </w:r>
      <w:proofErr w:type="gramEnd"/>
      <w:r w:rsidRPr="00557E1C">
        <w:rPr>
          <w:b/>
        </w:rPr>
        <w:t xml:space="preserve"> во всех МО на информационных стендах около регистратуры. </w:t>
      </w:r>
    </w:p>
    <w:sectPr w:rsidR="00E43819" w:rsidRPr="0055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1E"/>
    <w:rsid w:val="000028EF"/>
    <w:rsid w:val="00031349"/>
    <w:rsid w:val="0003183D"/>
    <w:rsid w:val="00034205"/>
    <w:rsid w:val="00034A3D"/>
    <w:rsid w:val="00042FA7"/>
    <w:rsid w:val="00044A05"/>
    <w:rsid w:val="000456AD"/>
    <w:rsid w:val="000705A5"/>
    <w:rsid w:val="0007136F"/>
    <w:rsid w:val="00073116"/>
    <w:rsid w:val="000823B8"/>
    <w:rsid w:val="000B3EB6"/>
    <w:rsid w:val="000C1938"/>
    <w:rsid w:val="000E5C32"/>
    <w:rsid w:val="000E7601"/>
    <w:rsid w:val="000F6A5F"/>
    <w:rsid w:val="000F77F6"/>
    <w:rsid w:val="00137611"/>
    <w:rsid w:val="0016209F"/>
    <w:rsid w:val="00197A89"/>
    <w:rsid w:val="001A47F0"/>
    <w:rsid w:val="001B3A6F"/>
    <w:rsid w:val="001E18C4"/>
    <w:rsid w:val="001E6476"/>
    <w:rsid w:val="00211ED7"/>
    <w:rsid w:val="0021517B"/>
    <w:rsid w:val="00245417"/>
    <w:rsid w:val="0026085F"/>
    <w:rsid w:val="00267312"/>
    <w:rsid w:val="00286013"/>
    <w:rsid w:val="002B7F8B"/>
    <w:rsid w:val="003029E8"/>
    <w:rsid w:val="00336365"/>
    <w:rsid w:val="00356F79"/>
    <w:rsid w:val="00382774"/>
    <w:rsid w:val="003B0A4F"/>
    <w:rsid w:val="003B2231"/>
    <w:rsid w:val="003C3B46"/>
    <w:rsid w:val="003D33A5"/>
    <w:rsid w:val="004309A3"/>
    <w:rsid w:val="00452406"/>
    <w:rsid w:val="00456360"/>
    <w:rsid w:val="00464B2D"/>
    <w:rsid w:val="004772E0"/>
    <w:rsid w:val="0049749B"/>
    <w:rsid w:val="004A27A1"/>
    <w:rsid w:val="004C2929"/>
    <w:rsid w:val="00503789"/>
    <w:rsid w:val="0052137E"/>
    <w:rsid w:val="005326C9"/>
    <w:rsid w:val="00544FA1"/>
    <w:rsid w:val="005563B9"/>
    <w:rsid w:val="00557E1C"/>
    <w:rsid w:val="005878D4"/>
    <w:rsid w:val="005C53B3"/>
    <w:rsid w:val="00607328"/>
    <w:rsid w:val="00677101"/>
    <w:rsid w:val="006863B2"/>
    <w:rsid w:val="006872FE"/>
    <w:rsid w:val="006A4836"/>
    <w:rsid w:val="006A70F9"/>
    <w:rsid w:val="006A7CC5"/>
    <w:rsid w:val="006B57BD"/>
    <w:rsid w:val="006D1509"/>
    <w:rsid w:val="006E3339"/>
    <w:rsid w:val="006F195E"/>
    <w:rsid w:val="0070136E"/>
    <w:rsid w:val="00703ED2"/>
    <w:rsid w:val="00710F01"/>
    <w:rsid w:val="007112A3"/>
    <w:rsid w:val="007444B6"/>
    <w:rsid w:val="00746DC6"/>
    <w:rsid w:val="0075228A"/>
    <w:rsid w:val="00767873"/>
    <w:rsid w:val="007743DC"/>
    <w:rsid w:val="007930BB"/>
    <w:rsid w:val="007D3EAB"/>
    <w:rsid w:val="00857E4A"/>
    <w:rsid w:val="00875298"/>
    <w:rsid w:val="00884A4A"/>
    <w:rsid w:val="00891264"/>
    <w:rsid w:val="008B3463"/>
    <w:rsid w:val="008C3915"/>
    <w:rsid w:val="008C4CE1"/>
    <w:rsid w:val="008D3905"/>
    <w:rsid w:val="008F4F3D"/>
    <w:rsid w:val="00924C23"/>
    <w:rsid w:val="009379F3"/>
    <w:rsid w:val="00966798"/>
    <w:rsid w:val="00981397"/>
    <w:rsid w:val="00985F36"/>
    <w:rsid w:val="0099197C"/>
    <w:rsid w:val="00992A47"/>
    <w:rsid w:val="00997E5E"/>
    <w:rsid w:val="009C5F50"/>
    <w:rsid w:val="009E10E6"/>
    <w:rsid w:val="009E5E42"/>
    <w:rsid w:val="009F6544"/>
    <w:rsid w:val="00A27D60"/>
    <w:rsid w:val="00A812E6"/>
    <w:rsid w:val="00A903F8"/>
    <w:rsid w:val="00A9538F"/>
    <w:rsid w:val="00AD7BA6"/>
    <w:rsid w:val="00AE3D01"/>
    <w:rsid w:val="00AE5983"/>
    <w:rsid w:val="00AF6589"/>
    <w:rsid w:val="00B2462D"/>
    <w:rsid w:val="00B34E4F"/>
    <w:rsid w:val="00B42ADD"/>
    <w:rsid w:val="00B52ADD"/>
    <w:rsid w:val="00B53247"/>
    <w:rsid w:val="00B63760"/>
    <w:rsid w:val="00B756FC"/>
    <w:rsid w:val="00B84F7C"/>
    <w:rsid w:val="00BA2EDE"/>
    <w:rsid w:val="00BB04E0"/>
    <w:rsid w:val="00BB5FB7"/>
    <w:rsid w:val="00BC560D"/>
    <w:rsid w:val="00BC5D5C"/>
    <w:rsid w:val="00BD566D"/>
    <w:rsid w:val="00C154AC"/>
    <w:rsid w:val="00C237C0"/>
    <w:rsid w:val="00C26593"/>
    <w:rsid w:val="00C50124"/>
    <w:rsid w:val="00C513D7"/>
    <w:rsid w:val="00C628E4"/>
    <w:rsid w:val="00C66E0F"/>
    <w:rsid w:val="00C776E9"/>
    <w:rsid w:val="00CB6B1E"/>
    <w:rsid w:val="00D025AF"/>
    <w:rsid w:val="00D05885"/>
    <w:rsid w:val="00D0675F"/>
    <w:rsid w:val="00D11217"/>
    <w:rsid w:val="00D156F7"/>
    <w:rsid w:val="00D54BE1"/>
    <w:rsid w:val="00D63548"/>
    <w:rsid w:val="00D64E6A"/>
    <w:rsid w:val="00D75BA8"/>
    <w:rsid w:val="00D854F7"/>
    <w:rsid w:val="00D91CDE"/>
    <w:rsid w:val="00DA4304"/>
    <w:rsid w:val="00DA7C53"/>
    <w:rsid w:val="00DC1411"/>
    <w:rsid w:val="00DD29C2"/>
    <w:rsid w:val="00DE6F22"/>
    <w:rsid w:val="00E0000F"/>
    <w:rsid w:val="00E43819"/>
    <w:rsid w:val="00E4636D"/>
    <w:rsid w:val="00E66DDC"/>
    <w:rsid w:val="00E67B8D"/>
    <w:rsid w:val="00E80457"/>
    <w:rsid w:val="00E90134"/>
    <w:rsid w:val="00E91441"/>
    <w:rsid w:val="00E97FD8"/>
    <w:rsid w:val="00EC3176"/>
    <w:rsid w:val="00ED0B0A"/>
    <w:rsid w:val="00ED2253"/>
    <w:rsid w:val="00EE528F"/>
    <w:rsid w:val="00EF1281"/>
    <w:rsid w:val="00EF4DDC"/>
    <w:rsid w:val="00F0409B"/>
    <w:rsid w:val="00F06225"/>
    <w:rsid w:val="00F4190C"/>
    <w:rsid w:val="00F64D1C"/>
    <w:rsid w:val="00F952C7"/>
    <w:rsid w:val="00F95EEA"/>
    <w:rsid w:val="00FB053F"/>
    <w:rsid w:val="00FD7792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TIstomina</dc:creator>
  <cp:keywords/>
  <dc:description/>
  <cp:lastModifiedBy>TIstomina</cp:lastModifiedBy>
  <cp:revision>3</cp:revision>
  <cp:lastPrinted>2013-12-05T10:30:00Z</cp:lastPrinted>
  <dcterms:created xsi:type="dcterms:W3CDTF">2013-12-05T09:44:00Z</dcterms:created>
  <dcterms:modified xsi:type="dcterms:W3CDTF">2013-12-05T10:35:00Z</dcterms:modified>
</cp:coreProperties>
</file>